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6D29D" w14:textId="67C2F15C" w:rsidR="001E1233" w:rsidRPr="001E1233" w:rsidRDefault="00826BCF">
      <w:pPr>
        <w:rPr>
          <w:rFonts w:ascii="Verdana" w:hAnsi="Verdana"/>
          <w:b/>
          <w:lang w:val="de-AT"/>
        </w:rPr>
      </w:pPr>
      <w:r>
        <w:rPr>
          <w:rFonts w:ascii="Verdana" w:hAnsi="Verdana"/>
          <w:b/>
          <w:lang w:val="de-AT"/>
        </w:rPr>
        <w:t>Eigenplasma</w:t>
      </w:r>
      <w:r w:rsidR="001E1233" w:rsidRPr="001E1233">
        <w:rPr>
          <w:rFonts w:ascii="Verdana" w:hAnsi="Verdana"/>
          <w:b/>
          <w:lang w:val="de-AT"/>
        </w:rPr>
        <w:t xml:space="preserve"> </w:t>
      </w:r>
      <w:r w:rsidR="001E1233">
        <w:rPr>
          <w:rFonts w:ascii="Verdana" w:hAnsi="Verdana"/>
          <w:b/>
          <w:lang w:val="de-AT"/>
        </w:rPr>
        <w:t>der natürliche</w:t>
      </w:r>
      <w:r w:rsidR="001E1233" w:rsidRPr="001E1233">
        <w:rPr>
          <w:rFonts w:ascii="Verdana" w:hAnsi="Verdana"/>
          <w:b/>
          <w:lang w:val="de-AT"/>
        </w:rPr>
        <w:t xml:space="preserve"> Wachstumsmotor </w:t>
      </w:r>
      <w:r w:rsidR="001E1233">
        <w:rPr>
          <w:rFonts w:ascii="Verdana" w:hAnsi="Verdana"/>
          <w:b/>
          <w:lang w:val="de-AT"/>
        </w:rPr>
        <w:t>– Innovative, hochwirksame</w:t>
      </w:r>
      <w:r w:rsidR="00F3467D">
        <w:rPr>
          <w:rFonts w:ascii="Verdana" w:hAnsi="Verdana"/>
          <w:b/>
          <w:lang w:val="de-AT"/>
        </w:rPr>
        <w:t xml:space="preserve"> und bestens verträgliche</w:t>
      </w:r>
      <w:r w:rsidR="001E1233">
        <w:rPr>
          <w:rFonts w:ascii="Verdana" w:hAnsi="Verdana"/>
          <w:b/>
          <w:lang w:val="de-AT"/>
        </w:rPr>
        <w:t xml:space="preserve"> </w:t>
      </w:r>
      <w:r w:rsidR="00F3467D">
        <w:rPr>
          <w:rFonts w:ascii="Verdana" w:hAnsi="Verdana"/>
          <w:b/>
          <w:lang w:val="de-AT"/>
        </w:rPr>
        <w:t>T</w:t>
      </w:r>
      <w:r w:rsidR="001E1233">
        <w:rPr>
          <w:rFonts w:ascii="Verdana" w:hAnsi="Verdana"/>
          <w:b/>
          <w:lang w:val="de-AT"/>
        </w:rPr>
        <w:t>herapie</w:t>
      </w:r>
      <w:r w:rsidR="00F3467D">
        <w:rPr>
          <w:rFonts w:ascii="Verdana" w:hAnsi="Verdana"/>
          <w:b/>
          <w:lang w:val="de-AT"/>
        </w:rPr>
        <w:t xml:space="preserve"> bei schwerheilenden Wunden -</w:t>
      </w:r>
      <w:r w:rsidR="001E1233">
        <w:rPr>
          <w:rFonts w:ascii="Verdana" w:hAnsi="Verdana"/>
          <w:b/>
          <w:lang w:val="de-AT"/>
        </w:rPr>
        <w:t xml:space="preserve"> neu in unserer Praxis</w:t>
      </w:r>
      <w:r w:rsidR="001E1233" w:rsidRPr="001E1233">
        <w:rPr>
          <w:rFonts w:ascii="Verdana" w:hAnsi="Verdana"/>
          <w:b/>
          <w:lang w:val="de-AT"/>
        </w:rPr>
        <w:t xml:space="preserve"> </w:t>
      </w:r>
    </w:p>
    <w:p w14:paraId="732AA4E1" w14:textId="77777777" w:rsidR="00C8530B" w:rsidRPr="001E1233" w:rsidRDefault="00C8530B">
      <w:pPr>
        <w:rPr>
          <w:rFonts w:ascii="Verdana" w:hAnsi="Verdana"/>
          <w:i/>
          <w:lang w:val="de-AT"/>
        </w:rPr>
      </w:pPr>
    </w:p>
    <w:p w14:paraId="46042F65" w14:textId="77777777" w:rsidR="00AD1DA7" w:rsidRDefault="00F3467D" w:rsidP="00AD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lang w:val="de-AT"/>
        </w:rPr>
      </w:pPr>
      <w:r>
        <w:rPr>
          <w:rFonts w:ascii="Verdana" w:hAnsi="Verdana" w:cs="Tahoma"/>
          <w:lang w:val="de-AT"/>
        </w:rPr>
        <w:t>Ca. 5% der österreichischen Bevölkerung leiden an schwerheilenden bzw. chronischen Wunden</w:t>
      </w:r>
      <w:r w:rsidR="00AD1DA7" w:rsidRPr="00AD1DA7">
        <w:rPr>
          <w:rFonts w:ascii="Verdana" w:hAnsi="Verdana" w:cs="Tahoma"/>
          <w:lang w:val="de-AT"/>
        </w:rPr>
        <w:t>.</w:t>
      </w:r>
      <w:r>
        <w:rPr>
          <w:rFonts w:ascii="Verdana" w:hAnsi="Verdana" w:cs="Tahoma"/>
          <w:lang w:val="de-AT"/>
        </w:rPr>
        <w:t xml:space="preserve"> D</w:t>
      </w:r>
      <w:r w:rsidR="00AD1DA7" w:rsidRPr="00AD1DA7">
        <w:rPr>
          <w:rFonts w:ascii="Verdana" w:hAnsi="Verdana" w:cs="Tahoma"/>
          <w:lang w:val="de-AT"/>
        </w:rPr>
        <w:t xml:space="preserve">urch unsere modernere Lebensweise – Stress, unausgewogene und ungesunde Ernährung, </w:t>
      </w:r>
      <w:r>
        <w:rPr>
          <w:rFonts w:ascii="Verdana" w:hAnsi="Verdana" w:cs="Tahoma"/>
          <w:lang w:val="de-AT"/>
        </w:rPr>
        <w:t>Bewegungsmangel</w:t>
      </w:r>
      <w:r w:rsidR="00AD1DA7" w:rsidRPr="00AD1DA7">
        <w:rPr>
          <w:rFonts w:ascii="Verdana" w:hAnsi="Verdana" w:cs="Tahoma"/>
          <w:lang w:val="de-AT"/>
        </w:rPr>
        <w:t xml:space="preserve"> usw. – steigen die Zahlen der Betroffenen stetig an. </w:t>
      </w:r>
    </w:p>
    <w:p w14:paraId="299AFFA6" w14:textId="79E000B5" w:rsidR="00AD1DA7" w:rsidRDefault="00F3467D" w:rsidP="00AD1D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NeueLTStd-Lt"/>
          <w:lang w:val="de-AT"/>
        </w:rPr>
      </w:pPr>
      <w:r>
        <w:rPr>
          <w:rFonts w:ascii="Verdana" w:hAnsi="Verdana" w:cs="HelveticaNeueLTStd-Lt"/>
          <w:lang w:val="de-AT"/>
        </w:rPr>
        <w:t xml:space="preserve">Schwer heilende bzw. chronische Wunden stellen für den betroffen Patienten/die betroffene Patientin sowohl ein hohes medizinisches Risiko dar. Offene Wunden sind ein leichtes Ziel für Krankheitserreger aller Art. Chronische Wunden können somit bis zur Amputation der betroffenen Extremitäten führen. </w:t>
      </w:r>
      <w:r w:rsidR="004E495E">
        <w:rPr>
          <w:rFonts w:ascii="Verdana" w:hAnsi="Verdana" w:cs="HelveticaNeueLTStd-Lt"/>
          <w:lang w:val="de-AT"/>
        </w:rPr>
        <w:t xml:space="preserve">Glücklicherweise ist es unser eigenes Blut, welches uns hochwirksame zellregenerierende und </w:t>
      </w:r>
      <w:r>
        <w:rPr>
          <w:rFonts w:ascii="Verdana" w:hAnsi="Verdana" w:cs="HelveticaNeueLTStd-Lt"/>
          <w:lang w:val="de-AT"/>
        </w:rPr>
        <w:t>wundheilungs</w:t>
      </w:r>
      <w:r w:rsidR="004E495E">
        <w:rPr>
          <w:rFonts w:ascii="Verdana" w:hAnsi="Verdana" w:cs="HelveticaNeueLTStd-Lt"/>
          <w:lang w:val="de-AT"/>
        </w:rPr>
        <w:t>fördernde</w:t>
      </w:r>
      <w:r>
        <w:rPr>
          <w:rFonts w:ascii="Verdana" w:hAnsi="Verdana" w:cs="HelveticaNeueLTStd-Lt"/>
          <w:lang w:val="de-AT"/>
        </w:rPr>
        <w:t xml:space="preserve"> </w:t>
      </w:r>
      <w:r w:rsidR="004E495E">
        <w:rPr>
          <w:rFonts w:ascii="Verdana" w:hAnsi="Verdana" w:cs="HelveticaNeueLTStd-Lt"/>
          <w:lang w:val="de-AT"/>
        </w:rPr>
        <w:t>Substanzen – die sogenannten Wachstumsfaktoren - liefern kann. In unserer Praxis bieten wir</w:t>
      </w:r>
      <w:r w:rsidR="00CB5D6A">
        <w:rPr>
          <w:rFonts w:ascii="Verdana" w:hAnsi="Verdana" w:cs="HelveticaNeueLTStd-Lt"/>
          <w:lang w:val="de-AT"/>
        </w:rPr>
        <w:t xml:space="preserve"> ab sofort</w:t>
      </w:r>
      <w:r w:rsidR="004E495E">
        <w:rPr>
          <w:rFonts w:ascii="Verdana" w:hAnsi="Verdana" w:cs="HelveticaNeueLTStd-Lt"/>
          <w:lang w:val="de-AT"/>
        </w:rPr>
        <w:t xml:space="preserve"> ein</w:t>
      </w:r>
      <w:r w:rsidR="0071597D">
        <w:rPr>
          <w:rFonts w:ascii="Verdana" w:hAnsi="Verdana" w:cs="HelveticaNeueLTStd-Lt"/>
          <w:lang w:val="de-AT"/>
        </w:rPr>
        <w:t>e</w:t>
      </w:r>
      <w:r w:rsidR="00CB5D6A">
        <w:rPr>
          <w:rFonts w:ascii="Verdana" w:hAnsi="Verdana" w:cs="HelveticaNeueLTStd-Lt"/>
          <w:lang w:val="de-AT"/>
        </w:rPr>
        <w:t xml:space="preserve"> auf die individuellen Bedürfnisse unsere</w:t>
      </w:r>
      <w:r w:rsidR="0071597D">
        <w:rPr>
          <w:rFonts w:ascii="Verdana" w:hAnsi="Verdana" w:cs="HelveticaNeueLTStd-Lt"/>
          <w:lang w:val="de-AT"/>
        </w:rPr>
        <w:t>r</w:t>
      </w:r>
      <w:r w:rsidR="00CB5D6A">
        <w:rPr>
          <w:rFonts w:ascii="Verdana" w:hAnsi="Verdana" w:cs="HelveticaNeueLTStd-Lt"/>
          <w:lang w:val="de-AT"/>
        </w:rPr>
        <w:t xml:space="preserve"> </w:t>
      </w:r>
      <w:proofErr w:type="spellStart"/>
      <w:r w:rsidR="00CB5D6A">
        <w:rPr>
          <w:rFonts w:ascii="Verdana" w:hAnsi="Verdana" w:cs="HelveticaNeueLTStd-Lt"/>
          <w:lang w:val="de-AT"/>
        </w:rPr>
        <w:t>Patienten</w:t>
      </w:r>
      <w:r w:rsidR="0071597D">
        <w:rPr>
          <w:rFonts w:ascii="Verdana" w:hAnsi="Verdana" w:cs="HelveticaNeueLTStd-Lt"/>
          <w:lang w:val="de-AT"/>
        </w:rPr>
        <w:t>Innen</w:t>
      </w:r>
      <w:proofErr w:type="spellEnd"/>
      <w:r w:rsidR="00CB5D6A">
        <w:rPr>
          <w:rFonts w:ascii="Verdana" w:hAnsi="Verdana" w:cs="HelveticaNeueLTStd-Lt"/>
          <w:lang w:val="de-AT"/>
        </w:rPr>
        <w:t xml:space="preserve"> maßgeschneiderte</w:t>
      </w:r>
      <w:r w:rsidR="004E495E" w:rsidRPr="004217FB">
        <w:rPr>
          <w:rFonts w:ascii="Verdana" w:hAnsi="Verdana" w:cs="HelveticaNeueLTStd-Lt"/>
          <w:lang w:val="de-AT"/>
        </w:rPr>
        <w:t xml:space="preserve"> </w:t>
      </w:r>
      <w:r w:rsidR="00826BCF">
        <w:rPr>
          <w:rFonts w:ascii="Verdana" w:hAnsi="Verdana" w:cs="HelveticaNeueLTStd-Lt"/>
          <w:lang w:val="de-AT"/>
        </w:rPr>
        <w:t>Eigenplasma</w:t>
      </w:r>
      <w:r w:rsidR="004E495E">
        <w:rPr>
          <w:rFonts w:ascii="Verdana" w:hAnsi="Verdana" w:cs="HelveticaNeueLTStd-Lt"/>
          <w:lang w:val="de-AT"/>
        </w:rPr>
        <w:t>therapie</w:t>
      </w:r>
      <w:r w:rsidR="004E495E" w:rsidRPr="004217FB">
        <w:rPr>
          <w:rFonts w:ascii="Verdana" w:hAnsi="Verdana" w:cs="HelveticaNeueLTStd-Lt"/>
          <w:lang w:val="de-AT"/>
        </w:rPr>
        <w:t xml:space="preserve"> zur </w:t>
      </w:r>
      <w:r>
        <w:rPr>
          <w:rFonts w:ascii="Verdana" w:hAnsi="Verdana" w:cs="HelveticaNeueLTStd-Lt"/>
          <w:lang w:val="de-AT"/>
        </w:rPr>
        <w:t>Wundbehandlung</w:t>
      </w:r>
      <w:r w:rsidR="004E495E">
        <w:rPr>
          <w:rFonts w:ascii="Verdana" w:hAnsi="Verdana" w:cs="HelveticaNeueLTStd-Lt"/>
          <w:lang w:val="de-AT"/>
        </w:rPr>
        <w:t xml:space="preserve"> an, die sich genau diese Wachstumsfaktoren zu Nutze macht. </w:t>
      </w:r>
    </w:p>
    <w:p w14:paraId="3A4E417F" w14:textId="77777777" w:rsidR="00AD1DA7" w:rsidRPr="00AD1DA7" w:rsidRDefault="00AD1DA7" w:rsidP="00AD1DA7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</w:p>
    <w:p w14:paraId="673375D5" w14:textId="77777777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077365">
        <w:rPr>
          <w:rStyle w:val="Fett"/>
          <w:rFonts w:ascii="Verdana" w:hAnsi="Verdana" w:cs="Tahoma"/>
          <w:sz w:val="22"/>
          <w:szCs w:val="22"/>
          <w:lang w:val="de-AT"/>
        </w:rPr>
        <w:t xml:space="preserve">Der natürliche Wachstumsmotor für </w:t>
      </w:r>
      <w:r w:rsidR="00F3467D">
        <w:rPr>
          <w:rStyle w:val="Fett"/>
          <w:rFonts w:ascii="Verdana" w:hAnsi="Verdana" w:cs="Tahoma"/>
          <w:sz w:val="22"/>
          <w:szCs w:val="22"/>
          <w:lang w:val="de-AT"/>
        </w:rPr>
        <w:t>Wunden</w:t>
      </w:r>
    </w:p>
    <w:p w14:paraId="3C3C5E45" w14:textId="77777777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077365">
        <w:rPr>
          <w:rFonts w:ascii="Verdana" w:hAnsi="Verdana" w:cs="Tahoma"/>
          <w:sz w:val="22"/>
          <w:szCs w:val="22"/>
          <w:lang w:val="de-AT"/>
        </w:rPr>
        <w:t>Wie geht das?</w:t>
      </w:r>
    </w:p>
    <w:p w14:paraId="72F95A80" w14:textId="3F24253D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077365">
        <w:rPr>
          <w:rFonts w:ascii="Verdana" w:hAnsi="Verdana" w:cs="Tahoma"/>
          <w:sz w:val="22"/>
          <w:szCs w:val="22"/>
          <w:lang w:val="de-AT"/>
        </w:rPr>
        <w:t>Die</w:t>
      </w:r>
      <w:r>
        <w:rPr>
          <w:rFonts w:ascii="Verdana" w:hAnsi="Verdana" w:cs="Tahoma"/>
          <w:sz w:val="22"/>
          <w:szCs w:val="22"/>
          <w:lang w:val="de-AT"/>
        </w:rPr>
        <w:t xml:space="preserve"> Grundtherapie unseres maßgeschneiderten 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>
        <w:rPr>
          <w:rFonts w:ascii="Verdana" w:hAnsi="Verdana" w:cs="Tahoma"/>
          <w:sz w:val="22"/>
          <w:szCs w:val="22"/>
          <w:lang w:val="de-AT"/>
        </w:rPr>
        <w:t xml:space="preserve">therapiekonzeptes ist eine </w:t>
      </w:r>
      <w:r w:rsidRPr="00077365">
        <w:rPr>
          <w:rFonts w:ascii="Verdana" w:hAnsi="Verdana" w:cs="Tahoma"/>
          <w:sz w:val="22"/>
          <w:szCs w:val="22"/>
          <w:lang w:val="de-AT"/>
        </w:rPr>
        <w:t>besonders wirksam</w:t>
      </w:r>
      <w:r>
        <w:rPr>
          <w:rFonts w:ascii="Verdana" w:hAnsi="Verdana" w:cs="Tahoma"/>
          <w:sz w:val="22"/>
          <w:szCs w:val="22"/>
          <w:lang w:val="de-AT"/>
        </w:rPr>
        <w:t>e Form der sogenannten PRP-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>
        <w:rPr>
          <w:rFonts w:ascii="Verdana" w:hAnsi="Verdana" w:cs="Tahoma"/>
          <w:sz w:val="22"/>
          <w:szCs w:val="22"/>
          <w:lang w:val="de-AT"/>
        </w:rPr>
        <w:t xml:space="preserve">therapie. Mit Hilfe eines speziellen Verfahrens wird dabei ein </w:t>
      </w:r>
      <w:r w:rsidRPr="00077365">
        <w:rPr>
          <w:rFonts w:ascii="Verdana" w:hAnsi="Verdana" w:cs="Tahoma"/>
          <w:sz w:val="22"/>
          <w:szCs w:val="22"/>
          <w:lang w:val="de-AT"/>
        </w:rPr>
        <w:t>biologisch angereicherte</w:t>
      </w:r>
      <w:r>
        <w:rPr>
          <w:rFonts w:ascii="Verdana" w:hAnsi="Verdana" w:cs="Tahoma"/>
          <w:sz w:val="22"/>
          <w:szCs w:val="22"/>
          <w:lang w:val="de-AT"/>
        </w:rPr>
        <w:t>s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 Plättchen Reiche</w:t>
      </w:r>
      <w:r>
        <w:rPr>
          <w:rFonts w:ascii="Verdana" w:hAnsi="Verdana" w:cs="Tahoma"/>
          <w:sz w:val="22"/>
          <w:szCs w:val="22"/>
          <w:lang w:val="de-AT"/>
        </w:rPr>
        <w:t>s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 Plasma (PRP)</w:t>
      </w:r>
      <w:r>
        <w:rPr>
          <w:rFonts w:ascii="Verdana" w:hAnsi="Verdana" w:cs="Tahoma"/>
          <w:sz w:val="22"/>
          <w:szCs w:val="22"/>
          <w:lang w:val="de-AT"/>
        </w:rPr>
        <w:t xml:space="preserve"> aus dem 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>
        <w:rPr>
          <w:rFonts w:ascii="Verdana" w:hAnsi="Verdana" w:cs="Tahoma"/>
          <w:sz w:val="22"/>
          <w:szCs w:val="22"/>
          <w:lang w:val="de-AT"/>
        </w:rPr>
        <w:t xml:space="preserve"> des/der </w:t>
      </w:r>
      <w:proofErr w:type="spellStart"/>
      <w:r>
        <w:rPr>
          <w:rFonts w:ascii="Verdana" w:hAnsi="Verdana" w:cs="Tahoma"/>
          <w:sz w:val="22"/>
          <w:szCs w:val="22"/>
          <w:lang w:val="de-AT"/>
        </w:rPr>
        <w:t>PatientenIn</w:t>
      </w:r>
      <w:proofErr w:type="spellEnd"/>
      <w:r>
        <w:rPr>
          <w:rFonts w:ascii="Verdana" w:hAnsi="Verdana" w:cs="Tahoma"/>
          <w:sz w:val="22"/>
          <w:szCs w:val="22"/>
          <w:lang w:val="de-AT"/>
        </w:rPr>
        <w:t xml:space="preserve"> gewonnen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. Die Blutplättchen und einige der anderen Komponenten in diesem 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konzentrat enthalten eine hohe Konzentration von Wachstumsfaktoren. Wachstumsfaktoren sind für ihre stimulierenden Effekte auf den Wachstumsprozess unserer Zellen bekannt. Durch </w:t>
      </w:r>
      <w:r>
        <w:rPr>
          <w:rFonts w:ascii="Verdana" w:hAnsi="Verdana" w:cs="Tahoma"/>
          <w:sz w:val="22"/>
          <w:szCs w:val="22"/>
          <w:lang w:val="de-AT"/>
        </w:rPr>
        <w:t>das einzigartige Verfahren, das bei uns zur Anwendung kommt, wird das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 PRP mit weiteren wichtigen Komponenten des </w:t>
      </w:r>
      <w:proofErr w:type="spellStart"/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 w:rsidRPr="00077365">
        <w:rPr>
          <w:rFonts w:ascii="Verdana" w:hAnsi="Verdana" w:cs="Tahoma"/>
          <w:sz w:val="22"/>
          <w:szCs w:val="22"/>
          <w:lang w:val="de-AT"/>
        </w:rPr>
        <w:t>es</w:t>
      </w:r>
      <w:proofErr w:type="spellEnd"/>
      <w:r w:rsidRPr="00077365">
        <w:rPr>
          <w:rFonts w:ascii="Verdana" w:hAnsi="Verdana" w:cs="Tahoma"/>
          <w:sz w:val="22"/>
          <w:szCs w:val="22"/>
          <w:lang w:val="de-AT"/>
        </w:rPr>
        <w:t xml:space="preserve"> angereichert. Das so biologisch angereicherte PRP </w:t>
      </w:r>
      <w:r w:rsidR="00F3467D">
        <w:rPr>
          <w:rFonts w:ascii="Verdana" w:hAnsi="Verdana" w:cs="Tahoma"/>
          <w:sz w:val="22"/>
          <w:szCs w:val="22"/>
          <w:lang w:val="de-AT"/>
        </w:rPr>
        <w:t>macht sich auch weitere wichtige Plasmabestandteile zu Nutze</w:t>
      </w:r>
      <w:r w:rsidR="0071597D">
        <w:rPr>
          <w:rFonts w:ascii="Verdana" w:hAnsi="Verdana" w:cs="Tahoma"/>
          <w:sz w:val="22"/>
          <w:szCs w:val="22"/>
          <w:lang w:val="de-AT"/>
        </w:rPr>
        <w:t>,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 wodurch diese Form der PRP 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-Therapie als besonders effektiv beschrieben werden kann. Dieses hochwirksame PRP </w:t>
      </w:r>
      <w:r w:rsidR="00826BCF">
        <w:rPr>
          <w:rFonts w:ascii="Verdana" w:hAnsi="Verdana" w:cs="Tahoma"/>
          <w:sz w:val="22"/>
          <w:szCs w:val="22"/>
          <w:lang w:val="de-AT"/>
        </w:rPr>
        <w:t>Eigenplasma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konzentrat wird in weiterer Folge </w:t>
      </w:r>
      <w:r w:rsidR="00D95666">
        <w:rPr>
          <w:rFonts w:ascii="Verdana" w:hAnsi="Verdana" w:cs="Tahoma"/>
          <w:sz w:val="22"/>
          <w:szCs w:val="22"/>
          <w:lang w:val="de-AT"/>
        </w:rPr>
        <w:t>auf die Wunde des Patienten/der Patientin in der Regel völlig schmerzfrei auf getropft</w:t>
      </w:r>
      <w:r w:rsidRPr="00077365">
        <w:rPr>
          <w:rFonts w:ascii="Verdana" w:hAnsi="Verdana" w:cs="Tahoma"/>
          <w:sz w:val="22"/>
          <w:szCs w:val="22"/>
          <w:lang w:val="de-AT"/>
        </w:rPr>
        <w:t>.</w:t>
      </w:r>
    </w:p>
    <w:p w14:paraId="6311CDBE" w14:textId="77777777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077365">
        <w:rPr>
          <w:rFonts w:ascii="Verdana" w:hAnsi="Verdana" w:cs="Tahoma"/>
          <w:sz w:val="22"/>
          <w:szCs w:val="22"/>
          <w:lang w:val="de-AT"/>
        </w:rPr>
        <w:t> </w:t>
      </w:r>
    </w:p>
    <w:p w14:paraId="3D0EEBEF" w14:textId="77777777" w:rsidR="00077365" w:rsidRPr="00B81021" w:rsidRDefault="00077365" w:rsidP="00077365">
      <w:pPr>
        <w:pStyle w:val="StandardWeb"/>
        <w:spacing w:line="210" w:lineRule="atLeast"/>
        <w:jc w:val="both"/>
        <w:rPr>
          <w:rStyle w:val="Fett"/>
          <w:rFonts w:ascii="Verdana" w:hAnsi="Verdana" w:cs="Tahoma"/>
          <w:sz w:val="22"/>
          <w:szCs w:val="22"/>
          <w:lang w:val="de-AT"/>
        </w:rPr>
      </w:pPr>
    </w:p>
    <w:p w14:paraId="007DF79C" w14:textId="77777777" w:rsidR="00077365" w:rsidRPr="00B81021" w:rsidRDefault="00077365" w:rsidP="00077365">
      <w:pPr>
        <w:pStyle w:val="StandardWeb"/>
        <w:spacing w:line="210" w:lineRule="atLeast"/>
        <w:jc w:val="both"/>
        <w:rPr>
          <w:rStyle w:val="Fett"/>
          <w:rFonts w:ascii="Verdana" w:hAnsi="Verdana" w:cs="Tahoma"/>
          <w:sz w:val="22"/>
          <w:szCs w:val="22"/>
          <w:lang w:val="de-AT"/>
        </w:rPr>
      </w:pPr>
    </w:p>
    <w:p w14:paraId="6F593827" w14:textId="77777777" w:rsidR="00826BCF" w:rsidRDefault="00826BCF" w:rsidP="00077365">
      <w:pPr>
        <w:pStyle w:val="StandardWeb"/>
        <w:spacing w:line="210" w:lineRule="atLeast"/>
        <w:jc w:val="both"/>
        <w:rPr>
          <w:rStyle w:val="Fett"/>
          <w:rFonts w:ascii="Verdana" w:hAnsi="Verdana" w:cs="Tahoma"/>
          <w:sz w:val="22"/>
          <w:szCs w:val="22"/>
          <w:lang w:val="de-AT"/>
        </w:rPr>
      </w:pPr>
      <w:r>
        <w:rPr>
          <w:rStyle w:val="Fett"/>
          <w:rFonts w:ascii="Verdana" w:hAnsi="Verdana" w:cs="Tahoma"/>
          <w:sz w:val="22"/>
          <w:szCs w:val="22"/>
          <w:lang w:val="de-AT"/>
        </w:rPr>
        <w:br/>
      </w:r>
    </w:p>
    <w:p w14:paraId="7B90CF98" w14:textId="7F5B5F05" w:rsidR="00077365" w:rsidRPr="00B81021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B81021">
        <w:rPr>
          <w:rStyle w:val="Fett"/>
          <w:rFonts w:ascii="Verdana" w:hAnsi="Verdana" w:cs="Tahoma"/>
          <w:sz w:val="22"/>
          <w:szCs w:val="22"/>
          <w:lang w:val="de-AT"/>
        </w:rPr>
        <w:lastRenderedPageBreak/>
        <w:t>Ergebnisse</w:t>
      </w:r>
    </w:p>
    <w:p w14:paraId="7D78F5B3" w14:textId="77777777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  <w:r w:rsidRPr="00077365">
        <w:rPr>
          <w:rFonts w:ascii="Verdana" w:hAnsi="Verdana" w:cs="Tahoma"/>
          <w:sz w:val="22"/>
          <w:szCs w:val="22"/>
          <w:lang w:val="de-AT"/>
        </w:rPr>
        <w:t xml:space="preserve">Im Allgemeinen zeigt diese Therapie sehr gute Wirkung </w:t>
      </w:r>
      <w:r w:rsidR="00D95666">
        <w:rPr>
          <w:rFonts w:ascii="Verdana" w:hAnsi="Verdana" w:cs="Tahoma"/>
          <w:sz w:val="22"/>
          <w:szCs w:val="22"/>
          <w:lang w:val="de-AT"/>
        </w:rPr>
        <w:t>und beschleunigt den Heilungsvorgang bei schwerheilenden Wunden bzw. regt die Wundheilung bei chronischen Wunden wieder an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. Erste sichtbare Ergebnisse werden nach etwa </w:t>
      </w:r>
      <w:r w:rsidR="00D95666">
        <w:rPr>
          <w:rFonts w:ascii="Verdana" w:hAnsi="Verdana" w:cs="Tahoma"/>
          <w:sz w:val="22"/>
          <w:szCs w:val="22"/>
          <w:lang w:val="de-AT"/>
        </w:rPr>
        <w:t xml:space="preserve">10 Tagen 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erkennbar. </w:t>
      </w:r>
      <w:r w:rsidR="00D95666">
        <w:rPr>
          <w:rFonts w:ascii="Verdana" w:hAnsi="Verdana" w:cs="Tahoma"/>
          <w:sz w:val="22"/>
          <w:szCs w:val="22"/>
          <w:lang w:val="de-AT"/>
        </w:rPr>
        <w:t>Je nach Wundbeschaffenheit und Größe kommt es in der Regel auch bei größeren chronischen Wunden n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ach etwa </w:t>
      </w:r>
      <w:r w:rsidR="00D95666">
        <w:rPr>
          <w:rFonts w:ascii="Verdana" w:hAnsi="Verdana" w:cs="Tahoma"/>
          <w:sz w:val="22"/>
          <w:szCs w:val="22"/>
          <w:lang w:val="de-AT"/>
        </w:rPr>
        <w:t>ein bis dre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i Monaten </w:t>
      </w:r>
      <w:r w:rsidR="00D95666">
        <w:rPr>
          <w:rFonts w:ascii="Verdana" w:hAnsi="Verdana" w:cs="Tahoma"/>
          <w:sz w:val="22"/>
          <w:szCs w:val="22"/>
          <w:lang w:val="de-AT"/>
        </w:rPr>
        <w:t>zum Wundverschluss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. In vielen Fällen führt </w:t>
      </w:r>
      <w:r w:rsidR="00D95666">
        <w:rPr>
          <w:rFonts w:ascii="Verdana" w:hAnsi="Verdana" w:cs="Tahoma"/>
          <w:sz w:val="22"/>
          <w:szCs w:val="22"/>
          <w:lang w:val="de-AT"/>
        </w:rPr>
        <w:t>bereits die erste Behandlung zum vollständigen abheilen der Wunde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. Falls erforderlich kann die Therapie in einem Intervall von </w:t>
      </w:r>
      <w:r w:rsidR="00D95666">
        <w:rPr>
          <w:rFonts w:ascii="Verdana" w:hAnsi="Verdana" w:cs="Tahoma"/>
          <w:sz w:val="22"/>
          <w:szCs w:val="22"/>
          <w:lang w:val="de-AT"/>
        </w:rPr>
        <w:t>zwei Wochen</w:t>
      </w:r>
      <w:r w:rsidRPr="00077365">
        <w:rPr>
          <w:rFonts w:ascii="Verdana" w:hAnsi="Verdana" w:cs="Tahoma"/>
          <w:sz w:val="22"/>
          <w:szCs w:val="22"/>
          <w:lang w:val="de-AT"/>
        </w:rPr>
        <w:t xml:space="preserve"> wiederholt werden.</w:t>
      </w:r>
    </w:p>
    <w:p w14:paraId="2476C698" w14:textId="77777777" w:rsidR="00077365" w:rsidRPr="00077365" w:rsidRDefault="00077365" w:rsidP="00077365">
      <w:pPr>
        <w:pStyle w:val="StandardWeb"/>
        <w:spacing w:line="210" w:lineRule="atLeast"/>
        <w:jc w:val="both"/>
        <w:rPr>
          <w:rFonts w:ascii="Verdana" w:hAnsi="Verdana" w:cs="Tahoma"/>
          <w:sz w:val="22"/>
          <w:szCs w:val="22"/>
          <w:lang w:val="de-AT"/>
        </w:rPr>
      </w:pPr>
    </w:p>
    <w:p w14:paraId="7BAD84B7" w14:textId="11B5789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b/>
          <w:lang w:val="de-AT"/>
        </w:rPr>
      </w:pPr>
      <w:r w:rsidRPr="0071597D">
        <w:rPr>
          <w:rFonts w:ascii="Verdana" w:hAnsi="Verdana" w:cs="HelveticaNeueLTStd-UltLtEx"/>
          <w:b/>
          <w:lang w:val="de-AT"/>
        </w:rPr>
        <w:t xml:space="preserve">Vorteile der </w:t>
      </w:r>
      <w:r w:rsidR="00826BCF">
        <w:rPr>
          <w:rFonts w:ascii="Verdana" w:hAnsi="Verdana" w:cs="HelveticaNeueLTStd-UltLtEx"/>
          <w:b/>
          <w:lang w:val="de-AT"/>
        </w:rPr>
        <w:t>Eigenplasma</w:t>
      </w:r>
      <w:r w:rsidRPr="0071597D">
        <w:rPr>
          <w:rFonts w:ascii="Verdana" w:hAnsi="Verdana" w:cs="HelveticaNeueLTStd-UltLtEx"/>
          <w:b/>
          <w:lang w:val="de-AT"/>
        </w:rPr>
        <w:t>therapie</w:t>
      </w:r>
    </w:p>
    <w:p w14:paraId="4AC955F8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b/>
          <w:lang w:val="de-AT"/>
        </w:rPr>
      </w:pPr>
    </w:p>
    <w:p w14:paraId="28F3DDBE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LTStd-Lt"/>
          <w:lang w:val="de-AT"/>
        </w:rPr>
      </w:pPr>
      <w:r w:rsidRPr="0071597D">
        <w:rPr>
          <w:rFonts w:ascii="Verdana" w:hAnsi="Verdana" w:cs="HelveticaNeueLTStd-Lt"/>
          <w:lang w:val="de-AT"/>
        </w:rPr>
        <w:t>• Kein chirurgischer Eingriff notwendig</w:t>
      </w:r>
    </w:p>
    <w:p w14:paraId="2E8E82EA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ind w:left="993" w:hanging="273"/>
        <w:rPr>
          <w:rFonts w:ascii="Verdana" w:hAnsi="Verdana" w:cs="HelveticaNeueLTStd-Lt"/>
          <w:lang w:val="de-AT"/>
        </w:rPr>
      </w:pPr>
      <w:r w:rsidRPr="0071597D">
        <w:rPr>
          <w:rFonts w:ascii="Verdana" w:hAnsi="Verdana" w:cs="HelveticaNeueLTStd-Lt"/>
          <w:lang w:val="de-AT"/>
        </w:rPr>
        <w:t>• Grundtherapie basiert auf körpereigene, wachstumsfördernde Wirkstoffe</w:t>
      </w:r>
    </w:p>
    <w:p w14:paraId="2C410A06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HelveticaNeueLTStd-Lt"/>
          <w:lang w:val="de-AT"/>
        </w:rPr>
      </w:pPr>
      <w:r w:rsidRPr="0071597D">
        <w:rPr>
          <w:rFonts w:ascii="Verdana" w:hAnsi="Verdana" w:cs="HelveticaNeueLTStd-Lt"/>
          <w:lang w:val="de-AT"/>
        </w:rPr>
        <w:t>• Gute Verträglichkeit</w:t>
      </w:r>
    </w:p>
    <w:p w14:paraId="562A58CD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lang w:val="de-AT"/>
        </w:rPr>
      </w:pPr>
    </w:p>
    <w:p w14:paraId="319D9B66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lang w:val="de-AT"/>
        </w:rPr>
      </w:pPr>
    </w:p>
    <w:p w14:paraId="065F5340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lang w:val="de-AT"/>
        </w:rPr>
      </w:pPr>
    </w:p>
    <w:p w14:paraId="120984C3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lang w:val="de-AT"/>
        </w:rPr>
      </w:pPr>
    </w:p>
    <w:p w14:paraId="1236DD66" w14:textId="77777777" w:rsidR="0071597D" w:rsidRPr="0071597D" w:rsidRDefault="0071597D" w:rsidP="0071597D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LTStd-UltLtEx"/>
          <w:lang w:val="de-AT"/>
        </w:rPr>
      </w:pPr>
    </w:p>
    <w:p w14:paraId="5DD83A24" w14:textId="77777777" w:rsidR="003F3C73" w:rsidRDefault="003F3C73" w:rsidP="00442FEB">
      <w:pPr>
        <w:jc w:val="both"/>
        <w:rPr>
          <w:rFonts w:ascii="Verdana" w:hAnsi="Verdana"/>
          <w:b/>
          <w:lang w:val="de-AT"/>
        </w:rPr>
      </w:pPr>
    </w:p>
    <w:p w14:paraId="4B3B57BC" w14:textId="77777777" w:rsidR="00061DDE" w:rsidRPr="0071597D" w:rsidRDefault="0071597D" w:rsidP="00442FEB">
      <w:pPr>
        <w:jc w:val="both"/>
        <w:rPr>
          <w:rFonts w:ascii="Verdana" w:hAnsi="Verdana"/>
          <w:i/>
          <w:sz w:val="20"/>
          <w:szCs w:val="20"/>
          <w:lang w:val="de-AT"/>
        </w:rPr>
      </w:pPr>
      <w:r w:rsidRPr="0071597D">
        <w:rPr>
          <w:rFonts w:ascii="Verdana" w:hAnsi="Verdana"/>
          <w:b/>
          <w:sz w:val="20"/>
          <w:szCs w:val="20"/>
          <w:lang w:val="de-AT"/>
        </w:rPr>
        <w:t>Über</w:t>
      </w:r>
      <w:r w:rsidR="00061DDE" w:rsidRPr="0071597D">
        <w:rPr>
          <w:rFonts w:ascii="Verdana" w:hAnsi="Verdana"/>
          <w:b/>
          <w:sz w:val="20"/>
          <w:szCs w:val="20"/>
          <w:lang w:val="de-AT"/>
        </w:rPr>
        <w:t xml:space="preserve"> </w:t>
      </w:r>
      <w:r w:rsidR="00511A51" w:rsidRPr="0071597D">
        <w:rPr>
          <w:rFonts w:ascii="Verdana" w:hAnsi="Verdana"/>
          <w:i/>
          <w:sz w:val="20"/>
          <w:szCs w:val="20"/>
          <w:lang w:val="de-AT"/>
        </w:rPr>
        <w:t>…. (</w:t>
      </w:r>
      <w:r w:rsidRPr="0071597D">
        <w:rPr>
          <w:rFonts w:ascii="Verdana" w:hAnsi="Verdana"/>
          <w:i/>
          <w:sz w:val="20"/>
          <w:szCs w:val="20"/>
          <w:lang w:val="de-AT"/>
        </w:rPr>
        <w:t>geben Sie hier bitte den Namen Ihrer Klinik/Praxis an</w:t>
      </w:r>
      <w:r w:rsidR="00511A51" w:rsidRPr="0071597D">
        <w:rPr>
          <w:rFonts w:ascii="Verdana" w:hAnsi="Verdana"/>
          <w:i/>
          <w:sz w:val="20"/>
          <w:szCs w:val="20"/>
          <w:lang w:val="de-AT"/>
        </w:rPr>
        <w:t>)</w:t>
      </w:r>
    </w:p>
    <w:p w14:paraId="3EA1AD46" w14:textId="77777777" w:rsidR="00115152" w:rsidRPr="0071597D" w:rsidRDefault="00471F82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  <w:r w:rsidRPr="00B81021">
        <w:rPr>
          <w:rFonts w:ascii="Verdana" w:hAnsi="Verdana" w:cs="Arial"/>
          <w:i/>
          <w:sz w:val="20"/>
          <w:szCs w:val="20"/>
          <w:shd w:val="clear" w:color="auto" w:fill="FFFFFF"/>
          <w:lang w:val="de-AT"/>
        </w:rPr>
        <w:t xml:space="preserve">.... </w:t>
      </w:r>
      <w:r w:rsidR="0071597D" w:rsidRPr="0071597D">
        <w:rPr>
          <w:rFonts w:ascii="Verdana" w:hAnsi="Verdana" w:cs="Arial"/>
          <w:i/>
          <w:sz w:val="20"/>
          <w:szCs w:val="20"/>
          <w:shd w:val="clear" w:color="auto" w:fill="FFFFFF"/>
          <w:lang w:val="de-AT"/>
        </w:rPr>
        <w:t>Profil Ihrer Klinik/Praxis</w:t>
      </w:r>
      <w:r w:rsidRPr="0071597D">
        <w:rPr>
          <w:rFonts w:ascii="Verdana" w:hAnsi="Verdana" w:cs="Arial"/>
          <w:i/>
          <w:sz w:val="20"/>
          <w:szCs w:val="20"/>
          <w:shd w:val="clear" w:color="auto" w:fill="FFFFFF"/>
          <w:lang w:val="de-AT"/>
        </w:rPr>
        <w:t>.</w:t>
      </w:r>
      <w:r w:rsidR="00061DDE"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 xml:space="preserve"> </w:t>
      </w:r>
    </w:p>
    <w:p w14:paraId="5B81386F" w14:textId="77777777" w:rsidR="006F345C" w:rsidRPr="0071597D" w:rsidRDefault="006F345C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</w:p>
    <w:p w14:paraId="075EEAA5" w14:textId="77777777" w:rsidR="006F345C" w:rsidRPr="0071597D" w:rsidRDefault="006F345C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</w:p>
    <w:p w14:paraId="5F5C7A21" w14:textId="77777777" w:rsidR="00115152" w:rsidRPr="0071597D" w:rsidRDefault="0071597D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  <w:r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>Für mehr Information kontaktieren Sie bitte</w:t>
      </w:r>
      <w:r w:rsidR="00115152"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>:</w:t>
      </w:r>
    </w:p>
    <w:p w14:paraId="79C63B0C" w14:textId="77777777" w:rsidR="00115152" w:rsidRPr="0071597D" w:rsidRDefault="00A63332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  <w:r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>….</w:t>
      </w:r>
    </w:p>
    <w:p w14:paraId="44D42D40" w14:textId="77777777" w:rsidR="00A63332" w:rsidRPr="0071597D" w:rsidRDefault="00A63332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</w:p>
    <w:p w14:paraId="1AD8CDB0" w14:textId="77777777" w:rsidR="00115152" w:rsidRPr="0071597D" w:rsidRDefault="0071597D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  <w:lang w:val="de-AT"/>
        </w:rPr>
      </w:pPr>
      <w:r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>Oder besuchen Sie unsere Homepage unter</w:t>
      </w:r>
      <w:r w:rsidR="00115152" w:rsidRPr="0071597D">
        <w:rPr>
          <w:rFonts w:ascii="Verdana" w:hAnsi="Verdana" w:cs="Arial"/>
          <w:sz w:val="20"/>
          <w:szCs w:val="20"/>
          <w:shd w:val="clear" w:color="auto" w:fill="FFFFFF"/>
          <w:lang w:val="de-AT"/>
        </w:rPr>
        <w:t>:</w:t>
      </w:r>
    </w:p>
    <w:p w14:paraId="0A579FD3" w14:textId="77777777" w:rsidR="00115152" w:rsidRPr="00EF3650" w:rsidRDefault="00826BCF" w:rsidP="00442FEB">
      <w:pPr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hyperlink r:id="rId5" w:history="1">
        <w:r w:rsidR="00115152" w:rsidRPr="00EF3650">
          <w:rPr>
            <w:rStyle w:val="Hyperlink"/>
            <w:rFonts w:ascii="Verdana" w:hAnsi="Verdana" w:cs="Arial"/>
            <w:sz w:val="20"/>
            <w:szCs w:val="20"/>
            <w:shd w:val="clear" w:color="auto" w:fill="FFFFFF"/>
          </w:rPr>
          <w:t>www.</w:t>
        </w:r>
      </w:hyperlink>
      <w:r w:rsidR="00A63332" w:rsidRPr="00EF3650">
        <w:rPr>
          <w:rFonts w:ascii="Verdana" w:hAnsi="Verdana" w:cs="Arial"/>
          <w:sz w:val="20"/>
          <w:szCs w:val="20"/>
          <w:shd w:val="clear" w:color="auto" w:fill="FFFFFF"/>
        </w:rPr>
        <w:t>....</w:t>
      </w:r>
    </w:p>
    <w:p w14:paraId="5E9B0EAF" w14:textId="77777777" w:rsidR="00115152" w:rsidRPr="00EF3650" w:rsidRDefault="00115152" w:rsidP="00442FEB">
      <w:pPr>
        <w:jc w:val="both"/>
        <w:rPr>
          <w:rFonts w:ascii="Verdana" w:hAnsi="Verdana"/>
          <w:b/>
          <w:sz w:val="20"/>
          <w:szCs w:val="20"/>
        </w:rPr>
      </w:pPr>
    </w:p>
    <w:sectPr w:rsidR="00115152" w:rsidRPr="00EF365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UltLtEx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723D"/>
    <w:multiLevelType w:val="hybridMultilevel"/>
    <w:tmpl w:val="AAD0929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E5A2495"/>
    <w:multiLevelType w:val="hybridMultilevel"/>
    <w:tmpl w:val="4622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30B"/>
    <w:rsid w:val="00007171"/>
    <w:rsid w:val="00026A41"/>
    <w:rsid w:val="00041623"/>
    <w:rsid w:val="00061DDE"/>
    <w:rsid w:val="00077365"/>
    <w:rsid w:val="00115152"/>
    <w:rsid w:val="001D3596"/>
    <w:rsid w:val="001E1233"/>
    <w:rsid w:val="001F753D"/>
    <w:rsid w:val="00224F68"/>
    <w:rsid w:val="003265CB"/>
    <w:rsid w:val="00387A6D"/>
    <w:rsid w:val="003F3C73"/>
    <w:rsid w:val="00442FEB"/>
    <w:rsid w:val="00471F82"/>
    <w:rsid w:val="004D53EA"/>
    <w:rsid w:val="004E495E"/>
    <w:rsid w:val="004E5A77"/>
    <w:rsid w:val="00511A51"/>
    <w:rsid w:val="005D2049"/>
    <w:rsid w:val="0063312B"/>
    <w:rsid w:val="00636F83"/>
    <w:rsid w:val="006539D0"/>
    <w:rsid w:val="006F345C"/>
    <w:rsid w:val="0071597D"/>
    <w:rsid w:val="007F09BA"/>
    <w:rsid w:val="00826BCF"/>
    <w:rsid w:val="0089568E"/>
    <w:rsid w:val="00951B65"/>
    <w:rsid w:val="009D0EE0"/>
    <w:rsid w:val="009D1029"/>
    <w:rsid w:val="00A15CC2"/>
    <w:rsid w:val="00A63332"/>
    <w:rsid w:val="00A94F61"/>
    <w:rsid w:val="00AA306D"/>
    <w:rsid w:val="00AC24A2"/>
    <w:rsid w:val="00AD1DA7"/>
    <w:rsid w:val="00B10857"/>
    <w:rsid w:val="00B10AD6"/>
    <w:rsid w:val="00B232C1"/>
    <w:rsid w:val="00B81021"/>
    <w:rsid w:val="00C40B9C"/>
    <w:rsid w:val="00C57718"/>
    <w:rsid w:val="00C8530B"/>
    <w:rsid w:val="00CB5D6A"/>
    <w:rsid w:val="00CC5ACA"/>
    <w:rsid w:val="00D95666"/>
    <w:rsid w:val="00E11CB9"/>
    <w:rsid w:val="00EF3650"/>
    <w:rsid w:val="00F3467D"/>
    <w:rsid w:val="00F7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EE2F"/>
  <w15:docId w15:val="{10C9659C-AE89-400C-895F-99A9EE4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0A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62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15152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AD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77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fi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HB-Excellence GmbH</dc:creator>
  <cp:lastModifiedBy>Lisa Bruggraber</cp:lastModifiedBy>
  <cp:revision>13</cp:revision>
  <dcterms:created xsi:type="dcterms:W3CDTF">2013-06-05T12:35:00Z</dcterms:created>
  <dcterms:modified xsi:type="dcterms:W3CDTF">2021-03-02T09:56:00Z</dcterms:modified>
</cp:coreProperties>
</file>