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2242" w14:textId="77777777" w:rsidR="002C38E8" w:rsidRPr="00BC3543" w:rsidRDefault="002C38E8" w:rsidP="002C38E8">
      <w:pPr>
        <w:spacing w:before="143"/>
        <w:rPr>
          <w:rFonts w:ascii="Verdana" w:hAnsi="Verdana"/>
          <w:b/>
          <w:sz w:val="20"/>
          <w:szCs w:val="20"/>
          <w:lang w:val="de-AT"/>
        </w:rPr>
      </w:pPr>
      <w:r w:rsidRPr="00BC3543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An die</w:t>
      </w:r>
      <w:r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 </w:t>
      </w:r>
      <w:r w:rsidRPr="00BF3DFD">
        <w:rPr>
          <w:rFonts w:ascii="Verdana" w:hAnsi="Verdana"/>
          <w:bCs/>
          <w:color w:val="232626"/>
          <w:w w:val="105"/>
          <w:sz w:val="20"/>
          <w:szCs w:val="20"/>
          <w:lang w:val="de-AT"/>
        </w:rPr>
        <w:t>(</w:t>
      </w:r>
      <w:r w:rsidRPr="00BF3DFD">
        <w:rPr>
          <w:rFonts w:ascii="Verdana" w:hAnsi="Verdana"/>
          <w:bCs/>
          <w:sz w:val="20"/>
          <w:szCs w:val="20"/>
          <w:lang w:val="de-AT"/>
        </w:rPr>
        <w:t>Anschrift Ihrer zuständigen Krankenkasse)</w:t>
      </w:r>
    </w:p>
    <w:p w14:paraId="57CD06BB" w14:textId="77777777" w:rsidR="002C38E8" w:rsidRDefault="002C38E8" w:rsidP="002C38E8">
      <w:pPr>
        <w:spacing w:before="143"/>
        <w:rPr>
          <w:rFonts w:ascii="Verdana" w:hAnsi="Verdana"/>
          <w:b/>
          <w:sz w:val="20"/>
          <w:szCs w:val="20"/>
          <w:lang w:val="de-AT"/>
        </w:rPr>
      </w:pP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  <w:t>Datum/Ort:</w:t>
      </w:r>
    </w:p>
    <w:p w14:paraId="6F881C15" w14:textId="77777777" w:rsidR="002C38E8" w:rsidRDefault="002C38E8" w:rsidP="002C38E8">
      <w:pPr>
        <w:spacing w:before="143"/>
        <w:rPr>
          <w:rFonts w:ascii="Verdana" w:hAnsi="Verdana"/>
          <w:b/>
          <w:sz w:val="20"/>
          <w:szCs w:val="20"/>
          <w:lang w:val="de-AT"/>
        </w:rPr>
      </w:pPr>
    </w:p>
    <w:p w14:paraId="53AA3DE6" w14:textId="77777777" w:rsidR="002C38E8" w:rsidRDefault="002C38E8" w:rsidP="002C38E8">
      <w:pPr>
        <w:spacing w:before="143"/>
        <w:rPr>
          <w:rFonts w:ascii="Verdana" w:hAnsi="Verdana"/>
          <w:b/>
          <w:sz w:val="20"/>
          <w:szCs w:val="20"/>
          <w:lang w:val="de-AT"/>
        </w:rPr>
      </w:pPr>
    </w:p>
    <w:p w14:paraId="45158C87" w14:textId="77777777" w:rsidR="002C38E8" w:rsidRDefault="002C38E8" w:rsidP="002C38E8">
      <w:pPr>
        <w:spacing w:before="143"/>
        <w:rPr>
          <w:rFonts w:ascii="Verdana" w:hAnsi="Verdana"/>
          <w:b/>
          <w:sz w:val="20"/>
          <w:szCs w:val="20"/>
          <w:lang w:val="de-AT"/>
        </w:rPr>
      </w:pPr>
    </w:p>
    <w:p w14:paraId="66BCE710" w14:textId="77777777" w:rsidR="002C38E8" w:rsidRPr="0096729D" w:rsidRDefault="002C38E8" w:rsidP="002C38E8">
      <w:pPr>
        <w:spacing w:before="143"/>
        <w:rPr>
          <w:rFonts w:ascii="Verdana" w:hAnsi="Verdana"/>
          <w:b/>
          <w:color w:val="232626"/>
          <w:w w:val="105"/>
          <w:sz w:val="20"/>
          <w:szCs w:val="20"/>
          <w:lang w:val="de-AT"/>
        </w:rPr>
      </w:pPr>
      <w:r w:rsidRPr="0096729D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Betreff:</w:t>
      </w:r>
    </w:p>
    <w:p w14:paraId="77F950B6" w14:textId="77777777" w:rsidR="002C38E8" w:rsidRPr="00BC3543" w:rsidRDefault="002C38E8" w:rsidP="002C38E8">
      <w:pPr>
        <w:pStyle w:val="Textkrper"/>
        <w:spacing w:before="5"/>
        <w:rPr>
          <w:rFonts w:ascii="Verdana" w:hAnsi="Verdana"/>
          <w:sz w:val="20"/>
          <w:szCs w:val="20"/>
          <w:lang w:val="de-AT"/>
        </w:rPr>
      </w:pPr>
    </w:p>
    <w:p w14:paraId="329A58A5" w14:textId="1919A660" w:rsidR="002C38E8" w:rsidRPr="00BC3543" w:rsidRDefault="002C38E8" w:rsidP="002C38E8">
      <w:pPr>
        <w:jc w:val="center"/>
        <w:rPr>
          <w:rFonts w:ascii="Verdana" w:hAnsi="Verdana"/>
          <w:sz w:val="20"/>
          <w:szCs w:val="20"/>
          <w:lang w:val="de-AT"/>
        </w:rPr>
      </w:pPr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Kostenvoranschlag zur Vorlage bei der Krankenkasse für die </w:t>
      </w:r>
      <w:r w:rsidR="00A54ABA">
        <w:rPr>
          <w:rFonts w:ascii="Verdana" w:hAnsi="Verdana"/>
          <w:color w:val="232626"/>
          <w:w w:val="105"/>
          <w:sz w:val="20"/>
          <w:szCs w:val="20"/>
          <w:lang w:val="de-AT"/>
        </w:rPr>
        <w:t>Neurolyse (Dekompression)</w:t>
      </w:r>
    </w:p>
    <w:p w14:paraId="6647759A" w14:textId="77777777" w:rsidR="002C38E8" w:rsidRDefault="002C38E8" w:rsidP="002C38E8">
      <w:pPr>
        <w:spacing w:before="143"/>
        <w:rPr>
          <w:rFonts w:ascii="Verdana" w:hAnsi="Verdana"/>
          <w:b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Patient:</w:t>
      </w:r>
    </w:p>
    <w:p w14:paraId="5E776F9B" w14:textId="77777777" w:rsidR="002C38E8" w:rsidRDefault="002C38E8" w:rsidP="002C38E8">
      <w:pPr>
        <w:spacing w:before="91"/>
        <w:rPr>
          <w:rFonts w:ascii="Verdana" w:hAnsi="Verdana"/>
          <w:b/>
          <w:sz w:val="20"/>
          <w:szCs w:val="20"/>
          <w:lang w:val="de-AT"/>
        </w:rPr>
      </w:pPr>
    </w:p>
    <w:p w14:paraId="27018545" w14:textId="77777777" w:rsidR="002C38E8" w:rsidRDefault="002C38E8" w:rsidP="002C38E8">
      <w:pPr>
        <w:spacing w:before="91"/>
        <w:rPr>
          <w:rFonts w:ascii="Verdana" w:hAnsi="Verdana"/>
          <w:b/>
          <w:sz w:val="20"/>
          <w:szCs w:val="20"/>
          <w:lang w:val="de-AT"/>
        </w:rPr>
      </w:pPr>
    </w:p>
    <w:p w14:paraId="00627A7E" w14:textId="77777777" w:rsidR="002C38E8" w:rsidRDefault="002C38E8" w:rsidP="002C38E8">
      <w:pPr>
        <w:spacing w:before="91"/>
        <w:rPr>
          <w:rFonts w:ascii="Verdana" w:hAnsi="Verdana"/>
          <w:b/>
          <w:sz w:val="20"/>
          <w:szCs w:val="20"/>
          <w:lang w:val="de-AT"/>
        </w:rPr>
      </w:pPr>
    </w:p>
    <w:p w14:paraId="0B38530B" w14:textId="77777777" w:rsidR="005C483D" w:rsidRPr="00BC3543" w:rsidRDefault="005C483D" w:rsidP="005C483D">
      <w:pPr>
        <w:spacing w:before="91"/>
        <w:rPr>
          <w:rFonts w:ascii="Verdana" w:hAnsi="Verdana"/>
          <w:sz w:val="20"/>
          <w:szCs w:val="20"/>
          <w:lang w:val="de-AT"/>
        </w:rPr>
      </w:pPr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>Sehr geehrte Damen und Herren,</w:t>
      </w:r>
    </w:p>
    <w:p w14:paraId="0AD6892B" w14:textId="77777777" w:rsidR="005C483D" w:rsidRPr="00BC3543" w:rsidRDefault="005C483D" w:rsidP="005C483D">
      <w:pPr>
        <w:pStyle w:val="Textkrper"/>
        <w:spacing w:before="9"/>
        <w:rPr>
          <w:rFonts w:ascii="Verdana" w:hAnsi="Verdana"/>
          <w:sz w:val="20"/>
          <w:szCs w:val="20"/>
          <w:lang w:val="de-AT"/>
        </w:rPr>
      </w:pPr>
    </w:p>
    <w:p w14:paraId="6358E4A0" w14:textId="77777777" w:rsidR="005C483D" w:rsidRPr="009E6584" w:rsidRDefault="005C483D" w:rsidP="005C483D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bei o.A. Patienten ist eine 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>__________________________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in Höhe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__________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diagnostiziert worden.</w:t>
      </w:r>
    </w:p>
    <w:p w14:paraId="6447BC31" w14:textId="77777777" w:rsidR="005C483D" w:rsidRPr="009E6584" w:rsidRDefault="005C483D" w:rsidP="005C483D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Der VAS–Score lag bei Beginn der konservativen und physiotherapeutischen Therapie bei 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>____________.</w:t>
      </w:r>
    </w:p>
    <w:p w14:paraId="2F0B9D7C" w14:textId="77777777" w:rsidR="005C483D" w:rsidRPr="009E6584" w:rsidRDefault="005C483D" w:rsidP="005C483D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Auch nach 6-8 Wochen konservativer Therapie sowie Physiotherapie kam es zu keiner wesentlichen Besserung der Beschwerden und der VAS-Score liegt weiterhin bei 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>_______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.</w:t>
      </w:r>
    </w:p>
    <w:p w14:paraId="6BA57749" w14:textId="16062CAC" w:rsidR="005C483D" w:rsidRPr="009E6584" w:rsidRDefault="005C483D" w:rsidP="005C483D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>
        <w:rPr>
          <w:rFonts w:ascii="Verdana" w:hAnsi="Verdana"/>
          <w:color w:val="232626"/>
          <w:w w:val="105"/>
          <w:sz w:val="20"/>
          <w:szCs w:val="20"/>
          <w:lang w:val="de-AT"/>
        </w:rPr>
        <w:t>Aufgrund der bisherigen Anamnese ist durch eine Weiterführung der konservativen Therapieoptionen keine weitere Verbesserung des VAS Scores zu erwarten. Aus diesem Grunde empfehlen wir eine perkutane Neurolyse (Dekompression)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(OPS </w:t>
      </w:r>
      <w:r w:rsidRPr="00B15118">
        <w:rPr>
          <w:rFonts w:ascii="Verdana" w:hAnsi="Verdana"/>
          <w:color w:val="232626"/>
          <w:w w:val="105"/>
          <w:sz w:val="20"/>
          <w:szCs w:val="20"/>
          <w:lang w:val="de-AT"/>
        </w:rPr>
        <w:t>5-032.00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)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mit der wir mit hoher Wahrscheinlichkeit der Patientin/dem Patienten eine umfassende offene Wirbelsäulen OP ersparen können.</w:t>
      </w:r>
    </w:p>
    <w:p w14:paraId="45DE122C" w14:textId="77777777" w:rsidR="005C483D" w:rsidRPr="009E6584" w:rsidRDefault="005C483D" w:rsidP="005C483D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Für die zusätzlichen zur Leistung abrechenbarer Sachkosten bitten wir im Sinne Artikel 7.3 der allgemeinen Bestimmungen um Kostenübernahme.</w:t>
      </w:r>
    </w:p>
    <w:p w14:paraId="736BF620" w14:textId="77777777" w:rsidR="005C483D" w:rsidRPr="009E6584" w:rsidRDefault="005C483D" w:rsidP="005C483D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Die Abrechnung der üblichen OP-Abdeckmaterialien und OP-Leistung wird über die Gebührenposition des EBM abgerechnet.</w:t>
      </w:r>
    </w:p>
    <w:p w14:paraId="69772782" w14:textId="77777777" w:rsidR="002C38E8" w:rsidRDefault="002C38E8" w:rsidP="002C38E8">
      <w:pPr>
        <w:rPr>
          <w:rFonts w:ascii="Verdana" w:hAnsi="Verdana"/>
          <w:b/>
          <w:color w:val="232626"/>
          <w:w w:val="105"/>
          <w:sz w:val="20"/>
          <w:szCs w:val="20"/>
          <w:lang w:val="de-AT"/>
        </w:rPr>
      </w:pPr>
    </w:p>
    <w:p w14:paraId="28D1237A" w14:textId="77777777" w:rsidR="001E2097" w:rsidRPr="00AF0EB3" w:rsidRDefault="001E2097" w:rsidP="001E2097">
      <w:pPr>
        <w:rPr>
          <w:rFonts w:ascii="Verdana" w:hAnsi="Verdana"/>
          <w:b/>
          <w:color w:val="36383A"/>
          <w:sz w:val="20"/>
          <w:szCs w:val="20"/>
          <w:lang w:val="de-AT"/>
        </w:rPr>
      </w:pPr>
      <w:r w:rsidRPr="00BC3543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Nachfolgend </w:t>
      </w:r>
      <w:r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finden Sie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</w:t>
      </w:r>
      <w:r w:rsidRPr="00BC3543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die </w:t>
      </w:r>
      <w:r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voraussichtlich abzurechnenden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</w:t>
      </w:r>
      <w:r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Sachk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osten</w:t>
      </w:r>
      <w:r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aufgelistet</w:t>
      </w:r>
      <w:r w:rsidRPr="00BC3543">
        <w:rPr>
          <w:rFonts w:ascii="Verdana" w:hAnsi="Verdana"/>
          <w:b/>
          <w:color w:val="36383A"/>
          <w:sz w:val="20"/>
          <w:szCs w:val="20"/>
          <w:lang w:val="de-AT"/>
        </w:rPr>
        <w:t>:</w:t>
      </w:r>
    </w:p>
    <w:p w14:paraId="26DDE323" w14:textId="77777777" w:rsidR="002C38E8" w:rsidRPr="00BC3543" w:rsidRDefault="002C38E8" w:rsidP="002C38E8">
      <w:pPr>
        <w:spacing w:before="94" w:line="228" w:lineRule="exact"/>
        <w:rPr>
          <w:rFonts w:ascii="Verdana" w:hAnsi="Verdana"/>
          <w:sz w:val="20"/>
          <w:szCs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0"/>
        <w:gridCol w:w="2781"/>
        <w:gridCol w:w="672"/>
        <w:gridCol w:w="3217"/>
      </w:tblGrid>
      <w:tr w:rsidR="008C0390" w:rsidRPr="00BC3543" w14:paraId="078A2008" w14:textId="77777777" w:rsidTr="008C0390">
        <w:tc>
          <w:tcPr>
            <w:tcW w:w="2932" w:type="dxa"/>
          </w:tcPr>
          <w:p w14:paraId="295F7196" w14:textId="65D690E2" w:rsidR="008C0390" w:rsidRPr="008C0390" w:rsidRDefault="008C0390" w:rsidP="008C0390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C0390">
              <w:rPr>
                <w:rFonts w:ascii="Verdana" w:hAnsi="Verdana"/>
                <w:b/>
                <w:sz w:val="20"/>
                <w:szCs w:val="20"/>
                <w:lang w:val="en-GB"/>
              </w:rPr>
              <w:t>Produktkennung</w:t>
            </w:r>
          </w:p>
        </w:tc>
        <w:tc>
          <w:tcPr>
            <w:tcW w:w="2785" w:type="dxa"/>
          </w:tcPr>
          <w:p w14:paraId="4D953FFD" w14:textId="73811619" w:rsidR="008C0390" w:rsidRPr="008C0390" w:rsidRDefault="008C0390" w:rsidP="008C0390">
            <w:pPr>
              <w:jc w:val="right"/>
              <w:rPr>
                <w:rFonts w:ascii="Verdana" w:hAnsi="Verdana"/>
                <w:b/>
                <w:sz w:val="20"/>
                <w:szCs w:val="20"/>
                <w:lang w:val="de-AT"/>
              </w:rPr>
            </w:pPr>
            <w:r w:rsidRPr="008C0390">
              <w:rPr>
                <w:rFonts w:ascii="Verdana" w:hAnsi="Verdana"/>
                <w:b/>
                <w:sz w:val="20"/>
                <w:szCs w:val="20"/>
                <w:lang w:val="de-AT"/>
              </w:rPr>
              <w:t>Preis/Stück</w:t>
            </w:r>
          </w:p>
        </w:tc>
        <w:tc>
          <w:tcPr>
            <w:tcW w:w="672" w:type="dxa"/>
          </w:tcPr>
          <w:p w14:paraId="71C4A519" w14:textId="54CBE381" w:rsidR="008C0390" w:rsidRPr="008C0390" w:rsidRDefault="008C0390" w:rsidP="008C0390">
            <w:pPr>
              <w:jc w:val="center"/>
              <w:rPr>
                <w:rFonts w:ascii="Verdana" w:hAnsi="Verdana"/>
                <w:b/>
                <w:sz w:val="20"/>
                <w:szCs w:val="20"/>
                <w:lang w:val="de-AT"/>
              </w:rPr>
            </w:pPr>
            <w:r w:rsidRPr="008C0390">
              <w:rPr>
                <w:rFonts w:ascii="Verdana" w:hAnsi="Verdana"/>
                <w:b/>
                <w:sz w:val="20"/>
                <w:szCs w:val="20"/>
                <w:lang w:val="de-AT"/>
              </w:rPr>
              <w:t>Stk</w:t>
            </w:r>
          </w:p>
        </w:tc>
        <w:tc>
          <w:tcPr>
            <w:tcW w:w="3221" w:type="dxa"/>
          </w:tcPr>
          <w:p w14:paraId="1FFEA845" w14:textId="2CE3C181" w:rsidR="008C0390" w:rsidRPr="008C0390" w:rsidRDefault="008C0390" w:rsidP="008C0390">
            <w:pPr>
              <w:jc w:val="center"/>
              <w:rPr>
                <w:rFonts w:ascii="Verdana" w:hAnsi="Verdana"/>
                <w:b/>
                <w:sz w:val="20"/>
                <w:szCs w:val="20"/>
                <w:lang w:val="de-AT"/>
              </w:rPr>
            </w:pPr>
            <w:r w:rsidRPr="008C0390">
              <w:rPr>
                <w:rFonts w:ascii="Verdana" w:hAnsi="Verdana"/>
                <w:b/>
                <w:sz w:val="20"/>
                <w:szCs w:val="20"/>
                <w:lang w:val="de-AT"/>
              </w:rPr>
              <w:t>Gesamtkosten</w:t>
            </w:r>
          </w:p>
        </w:tc>
      </w:tr>
      <w:tr w:rsidR="008C0390" w:rsidRPr="00CD5E2B" w14:paraId="0B2E3EED" w14:textId="77777777" w:rsidTr="008C0390">
        <w:tc>
          <w:tcPr>
            <w:tcW w:w="2932" w:type="dxa"/>
            <w:vAlign w:val="center"/>
          </w:tcPr>
          <w:p w14:paraId="733DF66C" w14:textId="77777777" w:rsidR="008C0390" w:rsidRPr="00A264BE" w:rsidRDefault="008C0390" w:rsidP="008C0390">
            <w:pPr>
              <w:rPr>
                <w:rFonts w:ascii="Verdana" w:hAnsi="Verdana"/>
                <w:bCs/>
                <w:sz w:val="20"/>
                <w:szCs w:val="20"/>
                <w:lang w:val="de-AT"/>
              </w:rPr>
            </w:pPr>
            <w:r w:rsidRPr="00A264BE">
              <w:rPr>
                <w:rFonts w:ascii="Verdana" w:hAnsi="Verdana"/>
                <w:bCs/>
                <w:sz w:val="20"/>
                <w:szCs w:val="20"/>
                <w:lang w:val="de-AT"/>
              </w:rPr>
              <w:t>COB21U-1-M5</w:t>
            </w:r>
            <w:r>
              <w:rPr>
                <w:rFonts w:ascii="Verdana" w:hAnsi="Verdana"/>
                <w:bCs/>
                <w:sz w:val="20"/>
                <w:szCs w:val="20"/>
                <w:lang w:val="de-AT"/>
              </w:rPr>
              <w:t xml:space="preserve"> </w:t>
            </w:r>
            <w:r w:rsidRPr="00A264BE">
              <w:rPr>
                <w:rFonts w:ascii="Verdana" w:hAnsi="Verdana"/>
                <w:bCs/>
                <w:sz w:val="20"/>
                <w:szCs w:val="20"/>
                <w:lang w:val="de-AT"/>
              </w:rPr>
              <w:t>FORA-B Navigierbarer</w:t>
            </w:r>
          </w:p>
          <w:p w14:paraId="2B23863F" w14:textId="1C410525" w:rsidR="008C0390" w:rsidRPr="00A264BE" w:rsidRDefault="008C0390" w:rsidP="008C0390">
            <w:pPr>
              <w:rPr>
                <w:rFonts w:ascii="Verdana" w:hAnsi="Verdana"/>
                <w:bCs/>
                <w:sz w:val="20"/>
                <w:szCs w:val="20"/>
                <w:lang w:val="de-AT"/>
              </w:rPr>
            </w:pPr>
            <w:r w:rsidRPr="00A264BE">
              <w:rPr>
                <w:rFonts w:ascii="Verdana" w:hAnsi="Verdana"/>
                <w:bCs/>
                <w:sz w:val="20"/>
                <w:szCs w:val="20"/>
                <w:lang w:val="de-AT"/>
              </w:rPr>
              <w:t>Epi</w:t>
            </w:r>
            <w:r w:rsidR="00B9170B">
              <w:rPr>
                <w:rFonts w:ascii="Verdana" w:hAnsi="Verdana"/>
                <w:bCs/>
                <w:sz w:val="20"/>
                <w:szCs w:val="20"/>
                <w:lang w:val="de-AT"/>
              </w:rPr>
              <w:t>d</w:t>
            </w:r>
            <w:r w:rsidRPr="00A264BE">
              <w:rPr>
                <w:rFonts w:ascii="Verdana" w:hAnsi="Verdana"/>
                <w:bCs/>
                <w:sz w:val="20"/>
                <w:szCs w:val="20"/>
                <w:lang w:val="de-AT"/>
              </w:rPr>
              <w:t>uralballonkatheter</w:t>
            </w:r>
          </w:p>
          <w:p w14:paraId="0CE1DFDA" w14:textId="77777777" w:rsidR="008C0390" w:rsidRPr="008C0390" w:rsidRDefault="008C0390" w:rsidP="008C0390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8C0390">
              <w:rPr>
                <w:rFonts w:ascii="Verdana" w:hAnsi="Verdana"/>
                <w:bCs/>
                <w:sz w:val="20"/>
                <w:szCs w:val="20"/>
                <w:lang w:val="en-GB"/>
              </w:rPr>
              <w:t>L 295mm</w:t>
            </w:r>
          </w:p>
          <w:p w14:paraId="58FB98E3" w14:textId="5055742D" w:rsidR="008C0390" w:rsidRPr="008C0390" w:rsidRDefault="008C0390" w:rsidP="008C0390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8C0390">
              <w:rPr>
                <w:rFonts w:ascii="Verdana" w:hAnsi="Verdana"/>
                <w:bCs/>
                <w:sz w:val="20"/>
                <w:szCs w:val="20"/>
                <w:lang w:val="en-GB"/>
              </w:rPr>
              <w:t>(Firma HBE HealthCare)</w:t>
            </w:r>
          </w:p>
        </w:tc>
        <w:tc>
          <w:tcPr>
            <w:tcW w:w="2785" w:type="dxa"/>
            <w:vAlign w:val="bottom"/>
          </w:tcPr>
          <w:p w14:paraId="47252F54" w14:textId="489409BC" w:rsidR="008C0390" w:rsidRPr="008C0390" w:rsidRDefault="008C0390" w:rsidP="008C0390">
            <w:pPr>
              <w:jc w:val="righ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€ </w:t>
            </w:r>
            <w:r w:rsidRPr="00AD24E5">
              <w:rPr>
                <w:rFonts w:ascii="Verdana" w:hAnsi="Verdana"/>
                <w:bCs/>
                <w:sz w:val="20"/>
                <w:szCs w:val="20"/>
                <w:lang w:val="de-AT"/>
              </w:rPr>
              <w:t>9</w:t>
            </w:r>
            <w:r>
              <w:rPr>
                <w:rFonts w:ascii="Verdana" w:hAnsi="Verdana"/>
                <w:bCs/>
                <w:sz w:val="20"/>
                <w:szCs w:val="20"/>
                <w:lang w:val="de-AT"/>
              </w:rPr>
              <w:t>58</w:t>
            </w:r>
            <w:r w:rsidRPr="00AD24E5">
              <w:rPr>
                <w:rFonts w:ascii="Verdana" w:hAnsi="Verdana"/>
                <w:bCs/>
                <w:sz w:val="20"/>
                <w:szCs w:val="20"/>
                <w:lang w:val="de-AT"/>
              </w:rPr>
              <w:t>,</w:t>
            </w:r>
            <w:r>
              <w:rPr>
                <w:rFonts w:ascii="Verdana" w:hAnsi="Verdana"/>
                <w:bCs/>
                <w:sz w:val="20"/>
                <w:szCs w:val="20"/>
                <w:lang w:val="de-AT"/>
              </w:rPr>
              <w:t>55</w:t>
            </w:r>
          </w:p>
        </w:tc>
        <w:tc>
          <w:tcPr>
            <w:tcW w:w="672" w:type="dxa"/>
            <w:vAlign w:val="bottom"/>
          </w:tcPr>
          <w:p w14:paraId="789594CF" w14:textId="38832C15" w:rsidR="008C0390" w:rsidRDefault="008C0390" w:rsidP="008C0390">
            <w:pPr>
              <w:rPr>
                <w:rFonts w:ascii="Verdana" w:hAnsi="Verdana"/>
                <w:bCs/>
                <w:sz w:val="20"/>
                <w:szCs w:val="20"/>
                <w:lang w:val="de-AT"/>
              </w:rPr>
            </w:pPr>
          </w:p>
        </w:tc>
        <w:tc>
          <w:tcPr>
            <w:tcW w:w="3221" w:type="dxa"/>
            <w:vAlign w:val="bottom"/>
          </w:tcPr>
          <w:p w14:paraId="1D7ACD9A" w14:textId="77777777" w:rsidR="008C0390" w:rsidRDefault="008C0390" w:rsidP="008C0390">
            <w:pPr>
              <w:rPr>
                <w:rFonts w:ascii="Verdana" w:hAnsi="Verdana"/>
                <w:bCs/>
                <w:sz w:val="20"/>
                <w:szCs w:val="20"/>
                <w:lang w:val="de-AT"/>
              </w:rPr>
            </w:pPr>
          </w:p>
        </w:tc>
      </w:tr>
    </w:tbl>
    <w:p w14:paraId="4D22A100" w14:textId="77777777" w:rsidR="00562052" w:rsidRPr="00BC3543" w:rsidRDefault="00562052" w:rsidP="008F71AD">
      <w:pPr>
        <w:pStyle w:val="Textkrper"/>
        <w:spacing w:before="2"/>
        <w:rPr>
          <w:rFonts w:ascii="Verdana" w:hAnsi="Verdana"/>
          <w:bCs/>
          <w:sz w:val="20"/>
          <w:szCs w:val="20"/>
          <w:lang w:val="de-AT"/>
        </w:rPr>
      </w:pPr>
    </w:p>
    <w:p w14:paraId="19D2E87C" w14:textId="404DA47F" w:rsidR="00562052" w:rsidRPr="00BC3543" w:rsidRDefault="00174D74" w:rsidP="008F71AD">
      <w:pPr>
        <w:tabs>
          <w:tab w:val="right" w:pos="2374"/>
        </w:tabs>
        <w:spacing w:before="14"/>
        <w:rPr>
          <w:rFonts w:ascii="Verdana" w:hAnsi="Verdana"/>
          <w:sz w:val="20"/>
          <w:szCs w:val="20"/>
          <w:lang w:val="de-AT"/>
        </w:rPr>
      </w:pP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OPS: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ab/>
      </w:r>
      <w:r w:rsidR="00B15118" w:rsidRPr="00B15118">
        <w:rPr>
          <w:rFonts w:ascii="Verdana" w:hAnsi="Verdana"/>
          <w:color w:val="232626"/>
          <w:w w:val="105"/>
          <w:sz w:val="20"/>
          <w:szCs w:val="20"/>
          <w:lang w:val="de-AT"/>
        </w:rPr>
        <w:t>5-032.00</w:t>
      </w:r>
    </w:p>
    <w:p w14:paraId="041426A2" w14:textId="77777777" w:rsidR="005C483D" w:rsidRDefault="005C483D" w:rsidP="005C483D">
      <w:pPr>
        <w:spacing w:before="293"/>
        <w:rPr>
          <w:rFonts w:ascii="Verdana" w:hAnsi="Verdana"/>
          <w:color w:val="232626"/>
          <w:w w:val="105"/>
          <w:sz w:val="20"/>
          <w:szCs w:val="20"/>
          <w:lang w:val="de-AT"/>
        </w:rPr>
      </w:pPr>
      <w:r>
        <w:rPr>
          <w:rFonts w:ascii="Verdana" w:hAnsi="Verdana"/>
          <w:color w:val="232626"/>
          <w:w w:val="105"/>
          <w:sz w:val="20"/>
          <w:szCs w:val="20"/>
          <w:lang w:val="de-AT"/>
        </w:rPr>
        <w:t>Wir bitten um entsprechende Freigabe der oben angeführten Sachkosten und bedanken uns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für Ihre Unterstützung</w:t>
      </w:r>
    </w:p>
    <w:p w14:paraId="403A7D68" w14:textId="012E8D22" w:rsidR="00562052" w:rsidRPr="006C7CF1" w:rsidRDefault="005C483D" w:rsidP="005C483D">
      <w:pPr>
        <w:spacing w:before="293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>Mit freundlichen Grüßen</w:t>
      </w:r>
    </w:p>
    <w:sectPr w:rsidR="00562052" w:rsidRPr="006C7CF1">
      <w:headerReference w:type="default" r:id="rId8"/>
      <w:type w:val="continuous"/>
      <w:pgSz w:w="11910" w:h="16840"/>
      <w:pgMar w:top="640" w:right="13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16429" w14:textId="77777777" w:rsidR="00A24AF0" w:rsidRDefault="00A24AF0" w:rsidP="00A24AF0">
      <w:r>
        <w:separator/>
      </w:r>
    </w:p>
  </w:endnote>
  <w:endnote w:type="continuationSeparator" w:id="0">
    <w:p w14:paraId="4493D9B7" w14:textId="77777777" w:rsidR="00A24AF0" w:rsidRDefault="00A24AF0" w:rsidP="00A2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E5EA0" w14:textId="77777777" w:rsidR="00A24AF0" w:rsidRDefault="00A24AF0" w:rsidP="00A24AF0">
      <w:r>
        <w:separator/>
      </w:r>
    </w:p>
  </w:footnote>
  <w:footnote w:type="continuationSeparator" w:id="0">
    <w:p w14:paraId="4E7C2DCB" w14:textId="77777777" w:rsidR="00A24AF0" w:rsidRDefault="00A24AF0" w:rsidP="00A2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CCE44" w14:textId="70B5ADFB" w:rsidR="00A24AF0" w:rsidRPr="00B9170B" w:rsidRDefault="00A24AF0" w:rsidP="00A24AF0">
    <w:pPr>
      <w:pStyle w:val="Kopfzeile"/>
      <w:jc w:val="right"/>
      <w:rPr>
        <w:rFonts w:ascii="Verdana" w:hAnsi="Verdana"/>
        <w:color w:val="842078"/>
        <w:sz w:val="18"/>
        <w:szCs w:val="18"/>
        <w:lang w:val="de-AT"/>
      </w:rPr>
    </w:pPr>
    <w:r w:rsidRPr="00B9170B">
      <w:rPr>
        <w:rFonts w:ascii="Verdana" w:hAnsi="Verdana"/>
        <w:color w:val="842078"/>
        <w:sz w:val="18"/>
        <w:szCs w:val="18"/>
        <w:lang w:val="de-AT"/>
      </w:rPr>
      <w:t>*Hinweis: Befund beifügen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5845"/>
    <w:multiLevelType w:val="hybridMultilevel"/>
    <w:tmpl w:val="51047A0E"/>
    <w:lvl w:ilvl="0" w:tplc="EE72284A">
      <w:numFmt w:val="bullet"/>
      <w:lvlText w:val="·"/>
      <w:lvlJc w:val="left"/>
      <w:pPr>
        <w:ind w:left="321" w:hanging="190"/>
      </w:pPr>
      <w:rPr>
        <w:rFonts w:hint="default"/>
        <w:w w:val="102"/>
      </w:rPr>
    </w:lvl>
    <w:lvl w:ilvl="1" w:tplc="262A7AFA">
      <w:numFmt w:val="bullet"/>
      <w:lvlText w:val="•"/>
      <w:lvlJc w:val="left"/>
      <w:pPr>
        <w:ind w:left="1380" w:hanging="190"/>
      </w:pPr>
      <w:rPr>
        <w:rFonts w:hint="default"/>
      </w:rPr>
    </w:lvl>
    <w:lvl w:ilvl="2" w:tplc="2A36CBB8">
      <w:numFmt w:val="bullet"/>
      <w:lvlText w:val="•"/>
      <w:lvlJc w:val="left"/>
      <w:pPr>
        <w:ind w:left="1672" w:hanging="190"/>
      </w:pPr>
      <w:rPr>
        <w:rFonts w:hint="default"/>
      </w:rPr>
    </w:lvl>
    <w:lvl w:ilvl="3" w:tplc="D66C893E">
      <w:numFmt w:val="bullet"/>
      <w:lvlText w:val="•"/>
      <w:lvlJc w:val="left"/>
      <w:pPr>
        <w:ind w:left="1965" w:hanging="190"/>
      </w:pPr>
      <w:rPr>
        <w:rFonts w:hint="default"/>
      </w:rPr>
    </w:lvl>
    <w:lvl w:ilvl="4" w:tplc="8E4EC6D8">
      <w:numFmt w:val="bullet"/>
      <w:lvlText w:val="•"/>
      <w:lvlJc w:val="left"/>
      <w:pPr>
        <w:ind w:left="2257" w:hanging="190"/>
      </w:pPr>
      <w:rPr>
        <w:rFonts w:hint="default"/>
      </w:rPr>
    </w:lvl>
    <w:lvl w:ilvl="5" w:tplc="CFA20640">
      <w:numFmt w:val="bullet"/>
      <w:lvlText w:val="•"/>
      <w:lvlJc w:val="left"/>
      <w:pPr>
        <w:ind w:left="2550" w:hanging="190"/>
      </w:pPr>
      <w:rPr>
        <w:rFonts w:hint="default"/>
      </w:rPr>
    </w:lvl>
    <w:lvl w:ilvl="6" w:tplc="0AFCB20A">
      <w:numFmt w:val="bullet"/>
      <w:lvlText w:val="•"/>
      <w:lvlJc w:val="left"/>
      <w:pPr>
        <w:ind w:left="2842" w:hanging="190"/>
      </w:pPr>
      <w:rPr>
        <w:rFonts w:hint="default"/>
      </w:rPr>
    </w:lvl>
    <w:lvl w:ilvl="7" w:tplc="A432C1DA">
      <w:numFmt w:val="bullet"/>
      <w:lvlText w:val="•"/>
      <w:lvlJc w:val="left"/>
      <w:pPr>
        <w:ind w:left="3135" w:hanging="190"/>
      </w:pPr>
      <w:rPr>
        <w:rFonts w:hint="default"/>
      </w:rPr>
    </w:lvl>
    <w:lvl w:ilvl="8" w:tplc="711484C6">
      <w:numFmt w:val="bullet"/>
      <w:lvlText w:val="•"/>
      <w:lvlJc w:val="left"/>
      <w:pPr>
        <w:ind w:left="3427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52"/>
    <w:rsid w:val="00115B7C"/>
    <w:rsid w:val="0017454D"/>
    <w:rsid w:val="00174D74"/>
    <w:rsid w:val="0018136A"/>
    <w:rsid w:val="001E2097"/>
    <w:rsid w:val="00253179"/>
    <w:rsid w:val="002C38E8"/>
    <w:rsid w:val="00370FB7"/>
    <w:rsid w:val="00374DC1"/>
    <w:rsid w:val="003972AE"/>
    <w:rsid w:val="003A7A9B"/>
    <w:rsid w:val="0046335F"/>
    <w:rsid w:val="00471EE1"/>
    <w:rsid w:val="004D5125"/>
    <w:rsid w:val="005073EC"/>
    <w:rsid w:val="00540E0A"/>
    <w:rsid w:val="00562052"/>
    <w:rsid w:val="005B6129"/>
    <w:rsid w:val="005C483D"/>
    <w:rsid w:val="005D0B2F"/>
    <w:rsid w:val="00626F06"/>
    <w:rsid w:val="00655106"/>
    <w:rsid w:val="006616BC"/>
    <w:rsid w:val="00674EB5"/>
    <w:rsid w:val="00687AD8"/>
    <w:rsid w:val="006C7CF1"/>
    <w:rsid w:val="0079001A"/>
    <w:rsid w:val="00855830"/>
    <w:rsid w:val="008C0390"/>
    <w:rsid w:val="008F71AD"/>
    <w:rsid w:val="00933A27"/>
    <w:rsid w:val="0096729D"/>
    <w:rsid w:val="00A24AF0"/>
    <w:rsid w:val="00A264BE"/>
    <w:rsid w:val="00A54ABA"/>
    <w:rsid w:val="00A70E7F"/>
    <w:rsid w:val="00A97908"/>
    <w:rsid w:val="00AD24E5"/>
    <w:rsid w:val="00B15118"/>
    <w:rsid w:val="00B20DD7"/>
    <w:rsid w:val="00B9170B"/>
    <w:rsid w:val="00BC3543"/>
    <w:rsid w:val="00BE1C24"/>
    <w:rsid w:val="00C00B71"/>
    <w:rsid w:val="00C50A7F"/>
    <w:rsid w:val="00C86B4E"/>
    <w:rsid w:val="00D7417B"/>
    <w:rsid w:val="00D7426F"/>
    <w:rsid w:val="00DF2E45"/>
    <w:rsid w:val="00E540F2"/>
    <w:rsid w:val="00EB57B4"/>
    <w:rsid w:val="00ED174D"/>
    <w:rsid w:val="00ED272D"/>
    <w:rsid w:val="00F078E9"/>
    <w:rsid w:val="00F51644"/>
    <w:rsid w:val="00F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3F1"/>
  <w15:docId w15:val="{357CA77A-2240-432D-AF2B-5F3E2BC3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920" w:right="1060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berschrift2">
    <w:name w:val="heading 2"/>
    <w:basedOn w:val="Standard"/>
    <w:uiPriority w:val="9"/>
    <w:unhideWhenUsed/>
    <w:qFormat/>
    <w:pPr>
      <w:ind w:left="504"/>
      <w:outlineLvl w:val="1"/>
    </w:pPr>
    <w:rPr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spacing w:before="3"/>
      <w:ind w:left="321" w:hanging="191"/>
    </w:pPr>
    <w:rPr>
      <w:u w:val="single" w:color="000000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8F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471EE1"/>
    <w:rPr>
      <w:rFonts w:ascii="Arial" w:eastAsia="Arial" w:hAnsi="Arial" w:cs="Arial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A24A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4AF0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24A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AF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6D93-E744-4817-87A1-3E007F70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Bruggraber</dc:creator>
  <cp:lastModifiedBy>Horst Bruggraber</cp:lastModifiedBy>
  <cp:revision>12</cp:revision>
  <cp:lastPrinted>2020-08-25T08:08:00Z</cp:lastPrinted>
  <dcterms:created xsi:type="dcterms:W3CDTF">2021-01-08T11:08:00Z</dcterms:created>
  <dcterms:modified xsi:type="dcterms:W3CDTF">2021-01-18T10:41:00Z</dcterms:modified>
</cp:coreProperties>
</file>